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C4393F" w:rsidRDefault="00E12FC7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  <w:r w:rsidR="00895337">
        <w:rPr>
          <w:b/>
          <w:sz w:val="28"/>
          <w:szCs w:val="22"/>
        </w:rPr>
        <w:t xml:space="preserve"> II.</w:t>
      </w:r>
    </w:p>
    <w:p w:rsidR="00344C9D" w:rsidRPr="00C4393F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895337">
        <w:rPr>
          <w:b/>
          <w:sz w:val="28"/>
          <w:szCs w:val="22"/>
        </w:rPr>
        <w:t>2</w:t>
      </w:r>
      <w:r w:rsidRPr="00C4393F">
        <w:rPr>
          <w:b/>
          <w:sz w:val="28"/>
          <w:szCs w:val="22"/>
        </w:rPr>
        <w:t xml:space="preserve">: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Pr="00FF31A0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E12FC7" w:rsidP="001C0F1D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Celková výše nabídkové ceny veřejné zakázky – část </w:t>
            </w:r>
            <w:r w:rsidR="0089533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  <w:bookmarkStart w:id="0" w:name="_GoBack"/>
      <w:bookmarkEnd w:id="0"/>
    </w:p>
    <w:p w:rsidR="00517EFC" w:rsidRPr="00E12FC7" w:rsidRDefault="00517EFC" w:rsidP="00962345">
      <w:pPr>
        <w:jc w:val="both"/>
        <w:rPr>
          <w:sz w:val="22"/>
          <w:szCs w:val="22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895337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895337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B26046">
      <w:t>1</w:t>
    </w:r>
    <w:r w:rsidR="00895337">
      <w:t>4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3841115</wp:posOffset>
          </wp:positionH>
          <wp:positionV relativeFrom="page">
            <wp:posOffset>675005</wp:posOffset>
          </wp:positionV>
          <wp:extent cx="1870710" cy="56578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65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154EF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C0F1D"/>
    <w:rsid w:val="001E6C6F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95337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E7118"/>
    <w:rsid w:val="00A44A4B"/>
    <w:rsid w:val="00A72E14"/>
    <w:rsid w:val="00A96D2A"/>
    <w:rsid w:val="00B069CA"/>
    <w:rsid w:val="00B06A43"/>
    <w:rsid w:val="00B15FC7"/>
    <w:rsid w:val="00B26046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663EB"/>
    <w:rsid w:val="00D71EC0"/>
    <w:rsid w:val="00D76F28"/>
    <w:rsid w:val="00D913C6"/>
    <w:rsid w:val="00DB6311"/>
    <w:rsid w:val="00DC56C2"/>
    <w:rsid w:val="00E02407"/>
    <w:rsid w:val="00E12FC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3E2F23"/>
  <w15:docId w15:val="{8CEC6E89-EDB6-43F3-A134-49871285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4o7YhWD3JoD85HNiF4zJpxX0Lj7NRUHxGbftckPXz5g=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XjZjB5h8bzlBpFT1hNj10j3AXi17RVVa6QcZJx+bPeE=</DigestValue>
    </Reference>
  </SignedInfo>
  <SignatureValue>A9jlyBwe7w7wvptfoWJMrsdE9ZfE/wGwGhAVYF1oRZJBt7uUn3xSjGpIExcpKE2rPGz/k/A+Y1fI
cQ2Ao75VwlKwkbmXX0qv93WePObNjmdvk+oprDWnL61uq6R/4RnbFbVduZ5lgrciF5MO4BPhDaO3
Ki870uyrCjEWOQx4S9r8DXSFNhx3IGcuaZSxNGwGRgUg3PP6spXIOjOuDOH35o2pSRR1orBBK/jg
7rz6SbSwCK3fjo1AJxN+ZLICgJKunrO131Dt59V6q4lcZ2TYd/M/GGig4HZzo1vYfc1+Ng6NSGJN
0qMJIPi2pOok6QEGTiKn81KDnLuUP5+PF/WbFg==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a0akjmizDdBj8dMNLaKsw5jFIqk913FKBHwT5HoX/ao=</DigestValue>
      </Reference>
      <Reference URI="/word/endnotes.xml?ContentType=application/vnd.openxmlformats-officedocument.wordprocessingml.endnotes+xml">
        <DigestMethod Algorithm="http://www.w3.org/2001/04/xmlenc#sha256"/>
        <DigestValue>GXBGU9tYoasIA72BtIDbio2CZRNyJmreHQpN8iVB1qQ=</DigestValue>
      </Reference>
      <Reference URI="/word/fontTable.xml?ContentType=application/vnd.openxmlformats-officedocument.wordprocessingml.fontTable+xml">
        <DigestMethod Algorithm="http://www.w3.org/2001/04/xmlenc#sha256"/>
        <DigestValue>VPJeA81+oHs7bdGbyxNDkkAUK82RIjCciaFL1yD+YIA=</DigestValue>
      </Reference>
      <Reference URI="/word/footer1.xml?ContentType=application/vnd.openxmlformats-officedocument.wordprocessingml.footer+xml">
        <DigestMethod Algorithm="http://www.w3.org/2001/04/xmlenc#sha256"/>
        <DigestValue>VpqeR365BI800QfZa0Q/fzu1mvumZ0w+sXEm89Xi0vU=</DigestValue>
      </Reference>
      <Reference URI="/word/footnotes.xml?ContentType=application/vnd.openxmlformats-officedocument.wordprocessingml.footnotes+xml">
        <DigestMethod Algorithm="http://www.w3.org/2001/04/xmlenc#sha256"/>
        <DigestValue>veR1Fpm1y17a+K0eklIYY1lymekHv6dDU6r/TDos0yw=</DigestValue>
      </Reference>
      <Reference URI="/word/header1.xml?ContentType=application/vnd.openxmlformats-officedocument.wordprocessingml.header+xml">
        <DigestMethod Algorithm="http://www.w3.org/2001/04/xmlenc#sha256"/>
        <DigestValue>U+c8dUwjud4KOIcRa49TpjeMvqZpm/f6aeEtSqlPxtI=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A067BNwsSif32Gwu36EC2JGCT5x4YiBDuMVAB2k5UpM=</DigestValue>
      </Reference>
      <Reference URI="/word/settings.xml?ContentType=application/vnd.openxmlformats-officedocument.wordprocessingml.settings+xml">
        <DigestMethod Algorithm="http://www.w3.org/2001/04/xmlenc#sha256"/>
        <DigestValue>Fzd2OIo6gBpFLA3KDBIC3m9Q/xAkzSgY0HngT+KN28o=</DigestValue>
      </Reference>
      <Reference URI="/word/styles.xml?ContentType=application/vnd.openxmlformats-officedocument.wordprocessingml.styles+xml">
        <DigestMethod Algorithm="http://www.w3.org/2001/04/xmlenc#sha256"/>
        <DigestValue>g2utib9vnYGdFSq49w2phcgDcHzQ5tjX7r/5Wwczhzk=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0LpZ16OEbPigjiUvPDFytYmiahT9sAkylfhP2xJ4Rm4=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2018-06-19T10:46:17Z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2018-06-19T10:46:17Z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Holušová Karla, Bc.</cp:lastModifiedBy>
  <cp:revision>3</cp:revision>
  <dcterms:created xsi:type="dcterms:W3CDTF">2018-02-07T06:59:00Z</dcterms:created>
  <dcterms:modified xsi:type="dcterms:W3CDTF">2018-06-11T12:35:00Z</dcterms:modified>
</cp:coreProperties>
</file>